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92B" w:rsidRPr="001D1A26" w:rsidRDefault="0042592B" w:rsidP="00DE69B8">
      <w:pPr>
        <w:jc w:val="center"/>
        <w:rPr>
          <w:rFonts w:asciiTheme="majorBidi" w:hAnsiTheme="majorBidi" w:cstheme="majorBidi"/>
          <w:b/>
          <w:lang w:val="uk-UA"/>
        </w:rPr>
      </w:pPr>
      <w:r w:rsidRPr="001D1A26">
        <w:rPr>
          <w:rFonts w:asciiTheme="majorBidi" w:hAnsiTheme="majorBidi" w:cstheme="majorBidi"/>
          <w:b/>
          <w:lang w:val="uk-UA"/>
        </w:rPr>
        <w:t>ПРОТОКОЛ</w:t>
      </w:r>
    </w:p>
    <w:p w:rsidR="0042592B" w:rsidRPr="001D1A26" w:rsidRDefault="0042592B" w:rsidP="00DE69B8">
      <w:pPr>
        <w:jc w:val="center"/>
        <w:rPr>
          <w:rFonts w:asciiTheme="majorBidi" w:hAnsiTheme="majorBidi" w:cstheme="majorBidi"/>
          <w:b/>
          <w:lang w:val="uk-UA"/>
        </w:rPr>
      </w:pPr>
      <w:r w:rsidRPr="001D1A26">
        <w:rPr>
          <w:rFonts w:asciiTheme="majorBidi" w:hAnsiTheme="majorBidi" w:cstheme="majorBidi"/>
          <w:b/>
          <w:lang w:val="uk-UA"/>
        </w:rPr>
        <w:t>Засідання наглядової ради ПАТ «Вікторія»</w:t>
      </w:r>
    </w:p>
    <w:p w:rsidR="0042592B" w:rsidRPr="001D1A26" w:rsidRDefault="0042592B" w:rsidP="001C7E3D">
      <w:pPr>
        <w:jc w:val="both"/>
        <w:rPr>
          <w:rFonts w:asciiTheme="majorBidi" w:hAnsiTheme="majorBidi" w:cstheme="majorBidi"/>
          <w:b/>
          <w:lang w:val="uk-UA"/>
        </w:rPr>
      </w:pPr>
    </w:p>
    <w:p w:rsidR="0042592B" w:rsidRPr="001D1A26" w:rsidRDefault="0042592B" w:rsidP="001C7E3D">
      <w:pPr>
        <w:jc w:val="both"/>
        <w:rPr>
          <w:rFonts w:asciiTheme="majorBidi" w:hAnsiTheme="majorBidi" w:cstheme="majorBidi"/>
          <w:i/>
          <w:lang w:val="uk-UA"/>
        </w:rPr>
      </w:pPr>
      <w:r w:rsidRPr="001D1A26">
        <w:rPr>
          <w:rFonts w:asciiTheme="majorBidi" w:hAnsiTheme="majorBidi" w:cstheme="majorBidi"/>
          <w:i/>
          <w:lang w:val="uk-UA"/>
        </w:rPr>
        <w:t>М. Чернівці</w:t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</w:r>
      <w:r w:rsidRPr="001D1A26">
        <w:rPr>
          <w:rFonts w:asciiTheme="majorBidi" w:hAnsiTheme="majorBidi" w:cstheme="majorBidi"/>
          <w:i/>
          <w:lang w:val="uk-UA"/>
        </w:rPr>
        <w:tab/>
        <w:t>12 лютого  2015 р.</w:t>
      </w:r>
    </w:p>
    <w:p w:rsidR="0042592B" w:rsidRPr="001D1A26" w:rsidRDefault="0042592B" w:rsidP="001C7E3D">
      <w:pPr>
        <w:jc w:val="both"/>
        <w:rPr>
          <w:rFonts w:asciiTheme="majorBidi" w:hAnsiTheme="majorBidi" w:cstheme="majorBidi"/>
          <w:i/>
          <w:lang w:val="uk-UA"/>
        </w:rPr>
      </w:pPr>
    </w:p>
    <w:p w:rsidR="001C7E3D" w:rsidRPr="001D1A26" w:rsidRDefault="001C7E3D" w:rsidP="001E0AE2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lang w:val="uk-UA"/>
        </w:rPr>
        <w:t xml:space="preserve">Кількість членів ради:  </w:t>
      </w:r>
      <w:r w:rsidRPr="001D1A26">
        <w:rPr>
          <w:rFonts w:asciiTheme="majorBidi" w:hAnsiTheme="majorBidi" w:cstheme="majorBidi"/>
          <w:lang w:val="uk-UA"/>
        </w:rPr>
        <w:tab/>
      </w:r>
      <w:r w:rsidRPr="001D1A26">
        <w:rPr>
          <w:rFonts w:asciiTheme="majorBidi" w:hAnsiTheme="majorBidi" w:cstheme="majorBidi"/>
          <w:lang w:val="uk-UA"/>
        </w:rPr>
        <w:tab/>
        <w:t>2</w:t>
      </w:r>
      <w:r w:rsidR="0042592B" w:rsidRPr="001D1A26">
        <w:rPr>
          <w:rFonts w:asciiTheme="majorBidi" w:hAnsiTheme="majorBidi" w:cstheme="majorBidi"/>
          <w:lang w:val="uk-UA"/>
        </w:rPr>
        <w:t xml:space="preserve"> особи.</w:t>
      </w:r>
    </w:p>
    <w:p w:rsidR="001C7E3D" w:rsidRPr="001D1A26" w:rsidRDefault="001C7E3D" w:rsidP="001E0AE2">
      <w:pPr>
        <w:jc w:val="both"/>
        <w:rPr>
          <w:rFonts w:asciiTheme="majorBidi" w:hAnsiTheme="majorBidi" w:cstheme="majorBidi"/>
          <w:u w:val="single"/>
          <w:lang w:val="uk-UA"/>
        </w:rPr>
      </w:pPr>
      <w:r w:rsidRPr="001D1A26">
        <w:rPr>
          <w:rFonts w:asciiTheme="majorBidi" w:hAnsiTheme="majorBidi" w:cstheme="majorBidi"/>
          <w:u w:val="single"/>
          <w:lang w:val="uk-UA"/>
        </w:rPr>
        <w:t>Присутні:</w:t>
      </w:r>
    </w:p>
    <w:p w:rsidR="001C7E3D" w:rsidRPr="001D1A26" w:rsidRDefault="001C7E3D" w:rsidP="001C7E3D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lang w:val="uk-UA"/>
        </w:rPr>
        <w:t>Голова нагляд</w:t>
      </w:r>
      <w:r w:rsidR="001D1A26">
        <w:rPr>
          <w:rFonts w:asciiTheme="majorBidi" w:hAnsiTheme="majorBidi" w:cstheme="majorBidi"/>
          <w:lang w:val="uk-UA"/>
        </w:rPr>
        <w:t xml:space="preserve">ової ради, Голова зборів </w:t>
      </w:r>
      <w:r w:rsidRPr="001D1A26">
        <w:rPr>
          <w:rFonts w:asciiTheme="majorBidi" w:hAnsiTheme="majorBidi" w:cstheme="majorBidi"/>
          <w:lang w:val="uk-UA"/>
        </w:rPr>
        <w:t xml:space="preserve">– акціонер ПАТ «Вікторія» </w:t>
      </w:r>
      <w:proofErr w:type="spellStart"/>
      <w:r w:rsidRPr="001D1A26">
        <w:rPr>
          <w:rFonts w:asciiTheme="majorBidi" w:hAnsiTheme="majorBidi" w:cstheme="majorBidi"/>
          <w:lang w:val="uk-UA"/>
        </w:rPr>
        <w:t>Маковійчук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Ярослав Васильович;</w:t>
      </w:r>
    </w:p>
    <w:p w:rsidR="0042592B" w:rsidRPr="001D1A26" w:rsidRDefault="001C7E3D" w:rsidP="001E0AE2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lang w:val="uk-UA"/>
        </w:rPr>
        <w:t>Член Наглядової ради, секретар</w:t>
      </w:r>
      <w:r w:rsidR="001D1A26">
        <w:rPr>
          <w:rFonts w:asciiTheme="majorBidi" w:hAnsiTheme="majorBidi" w:cstheme="majorBidi"/>
          <w:lang w:val="uk-UA"/>
        </w:rPr>
        <w:t xml:space="preserve"> зборів</w:t>
      </w:r>
      <w:r w:rsidRPr="001D1A26">
        <w:rPr>
          <w:rFonts w:asciiTheme="majorBidi" w:hAnsiTheme="majorBidi" w:cstheme="majorBidi"/>
          <w:lang w:val="uk-UA"/>
        </w:rPr>
        <w:t xml:space="preserve">  – акціонер ПАТ «Вікторія» </w:t>
      </w:r>
      <w:proofErr w:type="spellStart"/>
      <w:r w:rsidRPr="001D1A26">
        <w:rPr>
          <w:rFonts w:asciiTheme="majorBidi" w:hAnsiTheme="majorBidi" w:cstheme="majorBidi"/>
          <w:lang w:val="uk-UA"/>
        </w:rPr>
        <w:t>Маковійчук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Катерина Ярославівна</w:t>
      </w:r>
    </w:p>
    <w:p w:rsidR="001C7E3D" w:rsidRPr="001D1A26" w:rsidRDefault="0042592B" w:rsidP="00066CA3">
      <w:pPr>
        <w:jc w:val="both"/>
        <w:rPr>
          <w:rFonts w:asciiTheme="majorBidi" w:hAnsiTheme="majorBidi" w:cstheme="majorBidi"/>
          <w:u w:val="single"/>
          <w:lang w:val="uk-UA"/>
        </w:rPr>
      </w:pPr>
      <w:r w:rsidRPr="001D1A26">
        <w:rPr>
          <w:rFonts w:asciiTheme="majorBidi" w:hAnsiTheme="majorBidi" w:cstheme="majorBidi"/>
          <w:u w:val="single"/>
          <w:lang w:val="uk-UA"/>
        </w:rPr>
        <w:t>Запрошені:</w:t>
      </w:r>
    </w:p>
    <w:p w:rsidR="001C7E3D" w:rsidRPr="001D1A26" w:rsidRDefault="001C7E3D" w:rsidP="001E0AE2">
      <w:pPr>
        <w:numPr>
          <w:ilvl w:val="0"/>
          <w:numId w:val="2"/>
        </w:numPr>
        <w:jc w:val="both"/>
        <w:rPr>
          <w:rFonts w:asciiTheme="majorBidi" w:hAnsiTheme="majorBidi" w:cstheme="majorBidi"/>
          <w:lang w:val="uk-UA"/>
        </w:rPr>
      </w:pPr>
      <w:proofErr w:type="spellStart"/>
      <w:r w:rsidRPr="001D1A26">
        <w:rPr>
          <w:rFonts w:asciiTheme="majorBidi" w:hAnsiTheme="majorBidi" w:cstheme="majorBidi"/>
          <w:lang w:val="uk-UA"/>
        </w:rPr>
        <w:t>Подгорецька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Олена Владиславівна – Директор ПАТ «Вікторія»</w:t>
      </w:r>
      <w:r w:rsidR="0042592B" w:rsidRPr="001D1A26">
        <w:rPr>
          <w:rFonts w:asciiTheme="majorBidi" w:hAnsiTheme="majorBidi" w:cstheme="majorBidi"/>
          <w:lang w:val="uk-UA"/>
        </w:rPr>
        <w:t>;</w:t>
      </w:r>
    </w:p>
    <w:p w:rsidR="0042592B" w:rsidRPr="001D1A26" w:rsidRDefault="001C7E3D" w:rsidP="001C7E3D">
      <w:pPr>
        <w:jc w:val="both"/>
        <w:rPr>
          <w:rFonts w:asciiTheme="majorBidi" w:hAnsiTheme="majorBidi" w:cstheme="majorBidi"/>
          <w:b/>
          <w:u w:val="single"/>
          <w:lang w:val="uk-UA"/>
        </w:rPr>
      </w:pPr>
      <w:r w:rsidRPr="001D1A26">
        <w:rPr>
          <w:rFonts w:asciiTheme="majorBidi" w:hAnsiTheme="majorBidi" w:cstheme="majorBidi"/>
          <w:b/>
          <w:u w:val="single"/>
          <w:lang w:val="uk-UA"/>
        </w:rPr>
        <w:t>По</w:t>
      </w:r>
      <w:r w:rsidR="0042592B" w:rsidRPr="001D1A26">
        <w:rPr>
          <w:rFonts w:asciiTheme="majorBidi" w:hAnsiTheme="majorBidi" w:cstheme="majorBidi"/>
          <w:b/>
          <w:u w:val="single"/>
          <w:lang w:val="uk-UA"/>
        </w:rPr>
        <w:t>рядок денний:</w:t>
      </w:r>
    </w:p>
    <w:p w:rsidR="0042592B" w:rsidRPr="001D1A26" w:rsidRDefault="0042592B" w:rsidP="001C7E3D">
      <w:pPr>
        <w:ind w:firstLine="567"/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lang w:val="uk-UA"/>
        </w:rPr>
        <w:t xml:space="preserve">1) Розгляд </w:t>
      </w:r>
      <w:r w:rsidR="001C7E3D" w:rsidRPr="001D1A26">
        <w:rPr>
          <w:rFonts w:asciiTheme="majorBidi" w:hAnsiTheme="majorBidi" w:cstheme="majorBidi"/>
          <w:lang w:val="uk-UA"/>
        </w:rPr>
        <w:t>інформаційної доповіді директора</w:t>
      </w:r>
      <w:r w:rsidRPr="001D1A26">
        <w:rPr>
          <w:rFonts w:asciiTheme="majorBidi" w:hAnsiTheme="majorBidi" w:cstheme="majorBidi"/>
          <w:lang w:val="uk-UA"/>
        </w:rPr>
        <w:t xml:space="preserve"> за рез</w:t>
      </w:r>
      <w:r w:rsidR="001C7E3D" w:rsidRPr="001D1A26">
        <w:rPr>
          <w:rFonts w:asciiTheme="majorBidi" w:hAnsiTheme="majorBidi" w:cstheme="majorBidi"/>
          <w:lang w:val="uk-UA"/>
        </w:rPr>
        <w:t>ультатами діяльності ПАТ «Вікторія» за 2014</w:t>
      </w:r>
      <w:r w:rsidRPr="001D1A26">
        <w:rPr>
          <w:rFonts w:asciiTheme="majorBidi" w:hAnsiTheme="majorBidi" w:cstheme="majorBidi"/>
          <w:lang w:val="uk-UA"/>
        </w:rPr>
        <w:t xml:space="preserve"> фінансовий рік.</w:t>
      </w:r>
    </w:p>
    <w:p w:rsidR="0042592B" w:rsidRPr="001D1A26" w:rsidRDefault="0042592B" w:rsidP="001C7E3D">
      <w:pPr>
        <w:ind w:firstLine="567"/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lang w:val="uk-UA"/>
        </w:rPr>
        <w:t>2) Прийняти рішення про скликання річ</w:t>
      </w:r>
      <w:r w:rsidR="001C7E3D" w:rsidRPr="001D1A26">
        <w:rPr>
          <w:rFonts w:asciiTheme="majorBidi" w:hAnsiTheme="majorBidi" w:cstheme="majorBidi"/>
          <w:lang w:val="uk-UA"/>
        </w:rPr>
        <w:t>них загальних зборів ПАТ «Вікторія</w:t>
      </w:r>
      <w:r w:rsidRPr="001D1A26">
        <w:rPr>
          <w:rFonts w:asciiTheme="majorBidi" w:hAnsiTheme="majorBidi" w:cstheme="majorBidi"/>
          <w:lang w:val="uk-UA"/>
        </w:rPr>
        <w:t>».</w:t>
      </w:r>
    </w:p>
    <w:p w:rsidR="0042592B" w:rsidRPr="001D1A26" w:rsidRDefault="0042592B" w:rsidP="001C7E3D">
      <w:pPr>
        <w:jc w:val="both"/>
        <w:rPr>
          <w:rFonts w:asciiTheme="majorBidi" w:hAnsiTheme="majorBidi" w:cstheme="majorBidi"/>
          <w:b/>
          <w:lang w:val="uk-UA"/>
        </w:rPr>
      </w:pPr>
    </w:p>
    <w:p w:rsidR="00066CA3" w:rsidRPr="001D1A26" w:rsidRDefault="001C7E3D" w:rsidP="001C7E3D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b/>
          <w:bCs/>
          <w:u w:val="single"/>
          <w:lang w:val="uk-UA"/>
        </w:rPr>
        <w:t>По першому питанню</w:t>
      </w:r>
      <w:r w:rsidRPr="001D1A26">
        <w:rPr>
          <w:rFonts w:asciiTheme="majorBidi" w:hAnsiTheme="majorBidi" w:cstheme="majorBidi"/>
          <w:lang w:val="uk-UA"/>
        </w:rPr>
        <w:t xml:space="preserve"> слухали і</w:t>
      </w:r>
      <w:r w:rsidR="0042592B" w:rsidRPr="001D1A26">
        <w:rPr>
          <w:rFonts w:asciiTheme="majorBidi" w:hAnsiTheme="majorBidi" w:cstheme="majorBidi"/>
          <w:lang w:val="uk-UA"/>
        </w:rPr>
        <w:t>нформаційну д</w:t>
      </w:r>
      <w:r w:rsidRPr="001D1A26">
        <w:rPr>
          <w:rFonts w:asciiTheme="majorBidi" w:hAnsiTheme="majorBidi" w:cstheme="majorBidi"/>
          <w:lang w:val="uk-UA"/>
        </w:rPr>
        <w:t xml:space="preserve">оповідь директора ПАТ «Вікторія» </w:t>
      </w:r>
      <w:proofErr w:type="spellStart"/>
      <w:r w:rsidRPr="001D1A26">
        <w:rPr>
          <w:rFonts w:asciiTheme="majorBidi" w:hAnsiTheme="majorBidi" w:cstheme="majorBidi"/>
          <w:lang w:val="uk-UA"/>
        </w:rPr>
        <w:t>Подгорецької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О.В. </w:t>
      </w:r>
      <w:r w:rsidR="0042592B" w:rsidRPr="001D1A26">
        <w:rPr>
          <w:rFonts w:asciiTheme="majorBidi" w:hAnsiTheme="majorBidi" w:cstheme="majorBidi"/>
          <w:lang w:val="uk-UA"/>
        </w:rPr>
        <w:t xml:space="preserve"> про результа</w:t>
      </w:r>
      <w:r w:rsidRPr="001D1A26">
        <w:rPr>
          <w:rFonts w:asciiTheme="majorBidi" w:hAnsiTheme="majorBidi" w:cstheme="majorBidi"/>
          <w:lang w:val="uk-UA"/>
        </w:rPr>
        <w:t xml:space="preserve">ти діяльності Товариства за 2014 фінансовий рік, яка доповіла, що </w:t>
      </w:r>
      <w:r w:rsidR="00066CA3" w:rsidRPr="001D1A26">
        <w:rPr>
          <w:rFonts w:asciiTheme="majorBidi" w:hAnsiTheme="majorBidi" w:cstheme="majorBidi"/>
          <w:lang w:val="uk-UA"/>
        </w:rPr>
        <w:t xml:space="preserve">підприємство знаходиться у скрутному фінансовому становищі, за результатами діяльності звітного періоду </w:t>
      </w:r>
      <w:r w:rsidR="009B25A7" w:rsidRPr="001D1A26">
        <w:rPr>
          <w:rFonts w:asciiTheme="majorBidi" w:hAnsiTheme="majorBidi" w:cstheme="majorBidi"/>
          <w:lang w:val="uk-UA"/>
        </w:rPr>
        <w:t xml:space="preserve">можна зробити висновок, що </w:t>
      </w:r>
      <w:r w:rsidR="00066CA3" w:rsidRPr="001D1A26">
        <w:rPr>
          <w:rFonts w:asciiTheme="majorBidi" w:hAnsiTheme="majorBidi" w:cstheme="majorBidi"/>
          <w:lang w:val="uk-UA"/>
        </w:rPr>
        <w:t>відсутні надходження коштів, необхідних для проведення загальних зборів акціонерів у 2015 році.</w:t>
      </w:r>
      <w:r w:rsidR="00EB7CFF" w:rsidRPr="001D1A26">
        <w:rPr>
          <w:rFonts w:asciiTheme="majorBidi" w:hAnsiTheme="majorBidi" w:cstheme="majorBidi"/>
          <w:lang w:val="uk-UA"/>
        </w:rPr>
        <w:t xml:space="preserve"> Директор запропонувала затвердити інформаційний звіт про діяльність підприємства за фінансовий 2014 рік.</w:t>
      </w:r>
    </w:p>
    <w:p w:rsidR="00527E58" w:rsidRPr="001D1A26" w:rsidRDefault="00EB7CFF" w:rsidP="001E0AE2">
      <w:pPr>
        <w:jc w:val="both"/>
        <w:rPr>
          <w:rFonts w:asciiTheme="majorBidi" w:hAnsiTheme="majorBidi" w:cstheme="majorBidi"/>
          <w:bCs/>
          <w:u w:val="single"/>
          <w:lang w:val="uk-UA"/>
        </w:rPr>
      </w:pPr>
      <w:r w:rsidRPr="001D1A26">
        <w:rPr>
          <w:rFonts w:asciiTheme="majorBidi" w:hAnsiTheme="majorBidi" w:cstheme="majorBidi"/>
          <w:bCs/>
          <w:u w:val="single"/>
          <w:lang w:val="uk-UA"/>
        </w:rPr>
        <w:t>Обговорення</w:t>
      </w:r>
      <w:r w:rsidR="00527E58" w:rsidRPr="001D1A26">
        <w:rPr>
          <w:rFonts w:asciiTheme="majorBidi" w:hAnsiTheme="majorBidi" w:cstheme="majorBidi"/>
          <w:bCs/>
          <w:u w:val="single"/>
          <w:lang w:val="uk-UA"/>
        </w:rPr>
        <w:t>:</w:t>
      </w:r>
      <w:r w:rsidR="001E0AE2" w:rsidRPr="001D1A26">
        <w:rPr>
          <w:rFonts w:asciiTheme="majorBidi" w:hAnsiTheme="majorBidi" w:cstheme="majorBidi"/>
          <w:bCs/>
          <w:u w:val="single"/>
          <w:lang w:val="uk-UA"/>
        </w:rPr>
        <w:t xml:space="preserve"> </w:t>
      </w:r>
      <w:r w:rsidR="00527E58" w:rsidRPr="001D1A26">
        <w:rPr>
          <w:rFonts w:asciiTheme="majorBidi" w:hAnsiTheme="majorBidi" w:cstheme="majorBidi"/>
          <w:lang w:val="uk-UA"/>
        </w:rPr>
        <w:t>Інших конструктивних пропозицій, доповнень, зауважень не було.</w:t>
      </w:r>
    </w:p>
    <w:p w:rsidR="00DE69B8" w:rsidRPr="001D1A26" w:rsidRDefault="00EB7CFF" w:rsidP="00DE69B8">
      <w:pPr>
        <w:jc w:val="both"/>
        <w:rPr>
          <w:color w:val="000000"/>
        </w:rPr>
      </w:pPr>
      <w:r w:rsidRPr="001D1A26">
        <w:rPr>
          <w:rFonts w:asciiTheme="majorBidi" w:hAnsiTheme="majorBidi" w:cstheme="majorBidi"/>
          <w:u w:val="single"/>
          <w:lang w:val="uk-UA"/>
        </w:rPr>
        <w:t>Голосували</w:t>
      </w:r>
      <w:r w:rsidRPr="001D1A26">
        <w:rPr>
          <w:rFonts w:asciiTheme="majorBidi" w:hAnsiTheme="majorBidi" w:cstheme="majorBidi"/>
          <w:lang w:val="uk-UA"/>
        </w:rPr>
        <w:t xml:space="preserve"> – «за» </w:t>
      </w:r>
      <w:r w:rsidR="00DE69B8" w:rsidRPr="001D1A26">
        <w:rPr>
          <w:rFonts w:asciiTheme="majorBidi" w:hAnsiTheme="majorBidi" w:cstheme="majorBidi"/>
          <w:lang w:val="uk-UA"/>
        </w:rPr>
        <w:t>одностайно.</w:t>
      </w:r>
    </w:p>
    <w:p w:rsidR="00066CA3" w:rsidRPr="001D1A26" w:rsidRDefault="00EB7CFF" w:rsidP="001C7E3D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u w:val="single"/>
          <w:lang w:val="uk-UA"/>
        </w:rPr>
        <w:t>Вирішили</w:t>
      </w:r>
      <w:r w:rsidRPr="001D1A26">
        <w:rPr>
          <w:rFonts w:asciiTheme="majorBidi" w:hAnsiTheme="majorBidi" w:cstheme="majorBidi"/>
          <w:lang w:val="uk-UA"/>
        </w:rPr>
        <w:t xml:space="preserve"> – затвердити  інформаційний звіт</w:t>
      </w:r>
      <w:r w:rsidR="00DE69B8" w:rsidRPr="001D1A26">
        <w:rPr>
          <w:rFonts w:asciiTheme="majorBidi" w:hAnsiTheme="majorBidi" w:cstheme="majorBidi"/>
          <w:lang w:val="uk-UA"/>
        </w:rPr>
        <w:t xml:space="preserve"> директора</w:t>
      </w:r>
      <w:r w:rsidRPr="001D1A26">
        <w:rPr>
          <w:rFonts w:asciiTheme="majorBidi" w:hAnsiTheme="majorBidi" w:cstheme="majorBidi"/>
          <w:lang w:val="uk-UA"/>
        </w:rPr>
        <w:t xml:space="preserve"> про діяльність підприємства за фінансовий 2014 рік.</w:t>
      </w:r>
    </w:p>
    <w:p w:rsidR="001E0AE2" w:rsidRPr="001D1A26" w:rsidRDefault="001E0AE2" w:rsidP="001E0AE2">
      <w:pPr>
        <w:jc w:val="both"/>
        <w:rPr>
          <w:rFonts w:asciiTheme="majorBidi" w:hAnsiTheme="majorBidi" w:cstheme="majorBidi"/>
          <w:lang w:val="uk-UA"/>
        </w:rPr>
      </w:pPr>
    </w:p>
    <w:p w:rsidR="00EB7CFF" w:rsidRPr="001D1A26" w:rsidRDefault="00DE69B8" w:rsidP="001E0AE2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b/>
          <w:bCs/>
          <w:u w:val="single"/>
          <w:lang w:val="uk-UA"/>
        </w:rPr>
        <w:t>По другому питанню</w:t>
      </w:r>
      <w:r w:rsidRPr="001D1A26">
        <w:rPr>
          <w:rFonts w:asciiTheme="majorBidi" w:hAnsiTheme="majorBidi" w:cstheme="majorBidi"/>
          <w:lang w:val="uk-UA"/>
        </w:rPr>
        <w:t xml:space="preserve"> слухали Голову Н</w:t>
      </w:r>
      <w:r w:rsidR="001E0AE2" w:rsidRPr="001D1A26">
        <w:rPr>
          <w:rFonts w:asciiTheme="majorBidi" w:hAnsiTheme="majorBidi" w:cstheme="majorBidi"/>
          <w:lang w:val="uk-UA"/>
        </w:rPr>
        <w:t>а</w:t>
      </w:r>
      <w:r w:rsidRPr="001D1A26">
        <w:rPr>
          <w:rFonts w:asciiTheme="majorBidi" w:hAnsiTheme="majorBidi" w:cstheme="majorBidi"/>
          <w:lang w:val="uk-UA"/>
        </w:rPr>
        <w:t xml:space="preserve">глядової Ради – </w:t>
      </w:r>
      <w:proofErr w:type="spellStart"/>
      <w:r w:rsidRPr="001D1A26">
        <w:rPr>
          <w:rFonts w:asciiTheme="majorBidi" w:hAnsiTheme="majorBidi" w:cstheme="majorBidi"/>
          <w:lang w:val="uk-UA"/>
        </w:rPr>
        <w:t>Маковійчука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Ярослав Васильовича, який зазначив, що</w:t>
      </w:r>
      <w:r w:rsidR="001E0AE2" w:rsidRPr="001D1A26">
        <w:rPr>
          <w:rFonts w:asciiTheme="majorBidi" w:hAnsiTheme="majorBidi" w:cstheme="majorBidi"/>
          <w:lang w:val="uk-UA"/>
        </w:rPr>
        <w:t xml:space="preserve"> скликання чергових загальних зборів акціонерів потребує значних фінансових витрат. Виходячи з фінансового положення підприємства на сьогодні фабрика  не може забезпечити проведення зборів акціонерів. Отже, в інтересах акціонерного товариства, </w:t>
      </w:r>
      <w:r w:rsidRPr="001D1A26">
        <w:rPr>
          <w:rFonts w:asciiTheme="majorBidi" w:hAnsiTheme="majorBidi" w:cstheme="majorBidi"/>
          <w:lang w:val="uk-UA"/>
        </w:rPr>
        <w:t xml:space="preserve">виходячи із наданої інформації про діяльність фабрики, </w:t>
      </w:r>
      <w:r w:rsidR="001E0AE2" w:rsidRPr="001D1A26">
        <w:rPr>
          <w:rFonts w:asciiTheme="majorBidi" w:hAnsiTheme="majorBidi" w:cstheme="majorBidi"/>
          <w:lang w:val="uk-UA"/>
        </w:rPr>
        <w:t>у зв’язку із відсутністю необхідних коштів, запропонував не скликати загальні збори акціонерів ПАТ «Вікторія» у 2015 році.</w:t>
      </w:r>
    </w:p>
    <w:p w:rsidR="001E0AE2" w:rsidRPr="001D1A26" w:rsidRDefault="001E0AE2" w:rsidP="001E0AE2">
      <w:pPr>
        <w:jc w:val="both"/>
        <w:rPr>
          <w:rFonts w:asciiTheme="majorBidi" w:hAnsiTheme="majorBidi" w:cstheme="majorBidi"/>
          <w:bCs/>
          <w:u w:val="single"/>
          <w:lang w:val="uk-UA"/>
        </w:rPr>
      </w:pPr>
      <w:r w:rsidRPr="001D1A26">
        <w:rPr>
          <w:rFonts w:asciiTheme="majorBidi" w:hAnsiTheme="majorBidi" w:cstheme="majorBidi"/>
          <w:bCs/>
          <w:u w:val="single"/>
          <w:lang w:val="uk-UA"/>
        </w:rPr>
        <w:t xml:space="preserve">Обговорення: </w:t>
      </w:r>
      <w:r w:rsidRPr="001D1A26">
        <w:rPr>
          <w:rFonts w:asciiTheme="majorBidi" w:hAnsiTheme="majorBidi" w:cstheme="majorBidi"/>
          <w:lang w:val="uk-UA"/>
        </w:rPr>
        <w:t>Інших конструктивних пропозицій, доповнень, зауважень не було.</w:t>
      </w:r>
    </w:p>
    <w:p w:rsidR="001E0AE2" w:rsidRPr="001D1A26" w:rsidRDefault="001E0AE2" w:rsidP="001E0AE2">
      <w:pPr>
        <w:jc w:val="both"/>
        <w:rPr>
          <w:color w:val="000000"/>
        </w:rPr>
      </w:pPr>
      <w:r w:rsidRPr="001D1A26">
        <w:rPr>
          <w:rFonts w:asciiTheme="majorBidi" w:hAnsiTheme="majorBidi" w:cstheme="majorBidi"/>
          <w:u w:val="single"/>
          <w:lang w:val="uk-UA"/>
        </w:rPr>
        <w:t>Голосували</w:t>
      </w:r>
      <w:r w:rsidRPr="001D1A26">
        <w:rPr>
          <w:rFonts w:asciiTheme="majorBidi" w:hAnsiTheme="majorBidi" w:cstheme="majorBidi"/>
          <w:lang w:val="uk-UA"/>
        </w:rPr>
        <w:t xml:space="preserve"> – «за» одностайно.</w:t>
      </w:r>
    </w:p>
    <w:p w:rsidR="001E0AE2" w:rsidRPr="001D1A26" w:rsidRDefault="001E0AE2" w:rsidP="001E0AE2">
      <w:pPr>
        <w:jc w:val="both"/>
        <w:rPr>
          <w:rFonts w:asciiTheme="majorBidi" w:hAnsiTheme="majorBidi" w:cstheme="majorBidi"/>
          <w:lang w:val="uk-UA"/>
        </w:rPr>
      </w:pPr>
      <w:r w:rsidRPr="001D1A26">
        <w:rPr>
          <w:rFonts w:asciiTheme="majorBidi" w:hAnsiTheme="majorBidi" w:cstheme="majorBidi"/>
          <w:u w:val="single"/>
          <w:lang w:val="uk-UA"/>
        </w:rPr>
        <w:t>Вирішили</w:t>
      </w:r>
      <w:r w:rsidRPr="001D1A26">
        <w:rPr>
          <w:rFonts w:asciiTheme="majorBidi" w:hAnsiTheme="majorBidi" w:cstheme="majorBidi"/>
          <w:lang w:val="uk-UA"/>
        </w:rPr>
        <w:t xml:space="preserve"> – в поточному 2015 році не скликати загальні збори акціонерів у зв’язку із відсутністю коштів на </w:t>
      </w:r>
      <w:proofErr w:type="spellStart"/>
      <w:r w:rsidRPr="001D1A26">
        <w:rPr>
          <w:rFonts w:asciiTheme="majorBidi" w:hAnsiTheme="majorBidi" w:cstheme="majorBidi"/>
          <w:lang w:val="uk-UA"/>
        </w:rPr>
        <w:t>підприєємтсві</w:t>
      </w:r>
      <w:proofErr w:type="spellEnd"/>
      <w:r w:rsidRPr="001D1A26">
        <w:rPr>
          <w:rFonts w:asciiTheme="majorBidi" w:hAnsiTheme="majorBidi" w:cstheme="majorBidi"/>
          <w:lang w:val="uk-UA"/>
        </w:rPr>
        <w:t>.</w:t>
      </w:r>
    </w:p>
    <w:p w:rsidR="0042592B" w:rsidRPr="001D1A26" w:rsidRDefault="0042592B" w:rsidP="001C7E3D">
      <w:pPr>
        <w:jc w:val="both"/>
        <w:rPr>
          <w:rFonts w:asciiTheme="majorBidi" w:hAnsiTheme="majorBidi" w:cstheme="majorBidi"/>
          <w:lang w:val="uk-UA"/>
        </w:rPr>
      </w:pPr>
    </w:p>
    <w:p w:rsidR="001D1A26" w:rsidRPr="001D1A26" w:rsidRDefault="001D1A26" w:rsidP="001D1A26">
      <w:pPr>
        <w:rPr>
          <w:color w:val="000000"/>
        </w:rPr>
      </w:pPr>
      <w:proofErr w:type="spellStart"/>
      <w:r w:rsidRPr="001D1A26">
        <w:rPr>
          <w:color w:val="000000"/>
        </w:rPr>
        <w:t>Збори</w:t>
      </w:r>
      <w:proofErr w:type="spellEnd"/>
      <w:r w:rsidRPr="001D1A26">
        <w:rPr>
          <w:color w:val="000000"/>
        </w:rPr>
        <w:t xml:space="preserve"> </w:t>
      </w:r>
      <w:proofErr w:type="spellStart"/>
      <w:r w:rsidRPr="001D1A26">
        <w:rPr>
          <w:color w:val="000000"/>
        </w:rPr>
        <w:t>оголошуються</w:t>
      </w:r>
      <w:proofErr w:type="spellEnd"/>
      <w:r w:rsidRPr="001D1A26">
        <w:rPr>
          <w:color w:val="000000"/>
        </w:rPr>
        <w:t xml:space="preserve"> </w:t>
      </w:r>
      <w:proofErr w:type="spellStart"/>
      <w:r w:rsidRPr="001D1A26">
        <w:rPr>
          <w:color w:val="000000"/>
        </w:rPr>
        <w:t>закритими</w:t>
      </w:r>
      <w:proofErr w:type="spellEnd"/>
      <w:r w:rsidRPr="001D1A26">
        <w:rPr>
          <w:color w:val="000000"/>
        </w:rPr>
        <w:t>.</w:t>
      </w:r>
    </w:p>
    <w:p w:rsidR="001D1A26" w:rsidRPr="001D1A26" w:rsidRDefault="001D1A26" w:rsidP="001D1A26">
      <w:pPr>
        <w:rPr>
          <w:b/>
          <w:color w:val="000000"/>
        </w:rPr>
      </w:pPr>
    </w:p>
    <w:p w:rsidR="001D1A26" w:rsidRPr="001D1A26" w:rsidRDefault="001D1A26" w:rsidP="001D1A26">
      <w:pPr>
        <w:jc w:val="both"/>
        <w:rPr>
          <w:rFonts w:asciiTheme="majorBidi" w:hAnsiTheme="majorBidi" w:cstheme="majorBidi"/>
          <w:lang w:val="uk-UA"/>
        </w:rPr>
      </w:pPr>
      <w:r>
        <w:rPr>
          <w:rFonts w:asciiTheme="majorBidi" w:hAnsiTheme="majorBidi" w:cstheme="majorBidi"/>
          <w:lang w:val="uk-UA"/>
        </w:rPr>
        <w:t xml:space="preserve">Голова зборів </w:t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proofErr w:type="spellStart"/>
      <w:r w:rsidRPr="001D1A26">
        <w:rPr>
          <w:rFonts w:asciiTheme="majorBidi" w:hAnsiTheme="majorBidi" w:cstheme="majorBidi"/>
          <w:lang w:val="uk-UA"/>
        </w:rPr>
        <w:t>Маковійчук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</w:t>
      </w:r>
      <w:r>
        <w:rPr>
          <w:rFonts w:asciiTheme="majorBidi" w:hAnsiTheme="majorBidi" w:cstheme="majorBidi"/>
          <w:lang w:val="uk-UA"/>
        </w:rPr>
        <w:t>Я.В.</w:t>
      </w:r>
    </w:p>
    <w:p w:rsidR="001D1A26" w:rsidRDefault="001D1A26" w:rsidP="001D1A26">
      <w:pPr>
        <w:jc w:val="both"/>
        <w:rPr>
          <w:rFonts w:asciiTheme="majorBidi" w:hAnsiTheme="majorBidi" w:cstheme="majorBidi"/>
          <w:lang w:val="uk-UA"/>
        </w:rPr>
      </w:pPr>
    </w:p>
    <w:p w:rsidR="001D1A26" w:rsidRDefault="001D1A26" w:rsidP="001D1A26">
      <w:pPr>
        <w:jc w:val="both"/>
        <w:rPr>
          <w:rFonts w:asciiTheme="majorBidi" w:hAnsiTheme="majorBidi" w:cstheme="majorBidi"/>
          <w:lang w:val="uk-UA"/>
        </w:rPr>
      </w:pPr>
      <w:r>
        <w:rPr>
          <w:rFonts w:asciiTheme="majorBidi" w:hAnsiTheme="majorBidi" w:cstheme="majorBidi"/>
          <w:lang w:val="uk-UA"/>
        </w:rPr>
        <w:t>С</w:t>
      </w:r>
      <w:r w:rsidRPr="001D1A26">
        <w:rPr>
          <w:rFonts w:asciiTheme="majorBidi" w:hAnsiTheme="majorBidi" w:cstheme="majorBidi"/>
          <w:lang w:val="uk-UA"/>
        </w:rPr>
        <w:t>екретар</w:t>
      </w:r>
      <w:r>
        <w:rPr>
          <w:rFonts w:asciiTheme="majorBidi" w:hAnsiTheme="majorBidi" w:cstheme="majorBidi"/>
          <w:lang w:val="uk-UA"/>
        </w:rPr>
        <w:t xml:space="preserve"> зборів</w:t>
      </w:r>
      <w:r w:rsidRPr="001D1A26">
        <w:rPr>
          <w:rFonts w:asciiTheme="majorBidi" w:hAnsiTheme="majorBidi" w:cstheme="majorBidi"/>
          <w:lang w:val="uk-UA"/>
        </w:rPr>
        <w:t xml:space="preserve"> </w:t>
      </w:r>
      <w:r>
        <w:rPr>
          <w:rFonts w:asciiTheme="majorBidi" w:hAnsiTheme="majorBidi" w:cstheme="majorBidi"/>
          <w:lang w:val="uk-UA"/>
        </w:rPr>
        <w:t xml:space="preserve"> </w:t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r>
        <w:rPr>
          <w:rFonts w:asciiTheme="majorBidi" w:hAnsiTheme="majorBidi" w:cstheme="majorBidi"/>
          <w:lang w:val="uk-UA"/>
        </w:rPr>
        <w:tab/>
      </w:r>
      <w:proofErr w:type="spellStart"/>
      <w:r w:rsidRPr="001D1A26">
        <w:rPr>
          <w:rFonts w:asciiTheme="majorBidi" w:hAnsiTheme="majorBidi" w:cstheme="majorBidi"/>
          <w:lang w:val="uk-UA"/>
        </w:rPr>
        <w:t>Маковійчук</w:t>
      </w:r>
      <w:proofErr w:type="spellEnd"/>
      <w:r w:rsidRPr="001D1A26">
        <w:rPr>
          <w:rFonts w:asciiTheme="majorBidi" w:hAnsiTheme="majorBidi" w:cstheme="majorBidi"/>
          <w:lang w:val="uk-UA"/>
        </w:rPr>
        <w:t xml:space="preserve"> </w:t>
      </w:r>
      <w:r>
        <w:rPr>
          <w:rFonts w:asciiTheme="majorBidi" w:hAnsiTheme="majorBidi" w:cstheme="majorBidi"/>
          <w:lang w:val="uk-UA"/>
        </w:rPr>
        <w:t xml:space="preserve">К.Я. </w:t>
      </w:r>
    </w:p>
    <w:p w:rsidR="001D1A26" w:rsidRDefault="001D1A26" w:rsidP="001D1A26">
      <w:pPr>
        <w:jc w:val="both"/>
        <w:rPr>
          <w:rFonts w:asciiTheme="majorBidi" w:hAnsiTheme="majorBidi" w:cstheme="majorBidi"/>
          <w:lang w:val="uk-UA"/>
        </w:rPr>
      </w:pPr>
    </w:p>
    <w:p w:rsidR="001D1A26" w:rsidRPr="001D1A26" w:rsidRDefault="001D1A26" w:rsidP="001D1A26">
      <w:pPr>
        <w:jc w:val="both"/>
        <w:rPr>
          <w:rFonts w:asciiTheme="majorBidi" w:hAnsiTheme="majorBidi" w:cstheme="majorBidi"/>
          <w:lang w:val="uk-UA"/>
        </w:rPr>
      </w:pPr>
    </w:p>
    <w:p w:rsidR="001D1A26" w:rsidRPr="00CB2AAF" w:rsidRDefault="001D1A26" w:rsidP="001D1A26"/>
    <w:p w:rsidR="001C7E3D" w:rsidRPr="001D1A26" w:rsidRDefault="001C7E3D" w:rsidP="001C7E3D">
      <w:pPr>
        <w:jc w:val="both"/>
        <w:rPr>
          <w:rFonts w:asciiTheme="majorBidi" w:hAnsiTheme="majorBidi" w:cstheme="majorBidi"/>
          <w:b/>
          <w:lang w:val="uk-UA"/>
        </w:rPr>
      </w:pPr>
    </w:p>
    <w:p w:rsidR="0042592B" w:rsidRPr="001D1A26" w:rsidRDefault="0042592B" w:rsidP="001C7E3D">
      <w:pPr>
        <w:jc w:val="both"/>
        <w:rPr>
          <w:rFonts w:asciiTheme="majorBidi" w:hAnsiTheme="majorBidi" w:cstheme="majorBidi"/>
        </w:rPr>
      </w:pPr>
    </w:p>
    <w:sectPr w:rsidR="0042592B" w:rsidRPr="001D1A26" w:rsidSect="00F17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340CC"/>
    <w:multiLevelType w:val="hybridMultilevel"/>
    <w:tmpl w:val="8418315C"/>
    <w:lvl w:ilvl="0" w:tplc="F9EA163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E466CEF"/>
    <w:multiLevelType w:val="hybridMultilevel"/>
    <w:tmpl w:val="784C965A"/>
    <w:lvl w:ilvl="0" w:tplc="89C6124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2592B"/>
    <w:rsid w:val="00066CA3"/>
    <w:rsid w:val="001C7E3D"/>
    <w:rsid w:val="001D1A26"/>
    <w:rsid w:val="001E0AE2"/>
    <w:rsid w:val="0042592B"/>
    <w:rsid w:val="00527E58"/>
    <w:rsid w:val="00574B1B"/>
    <w:rsid w:val="005C6A33"/>
    <w:rsid w:val="0063546A"/>
    <w:rsid w:val="009B25A7"/>
    <w:rsid w:val="00CD798F"/>
    <w:rsid w:val="00DE69B8"/>
    <w:rsid w:val="00EB7CFF"/>
    <w:rsid w:val="00F1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9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D1A26"/>
    <w:pPr>
      <w:spacing w:after="120"/>
      <w:ind w:left="283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D1A2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XPS 12</dc:creator>
  <cp:lastModifiedBy>LORA</cp:lastModifiedBy>
  <cp:revision>2</cp:revision>
  <dcterms:created xsi:type="dcterms:W3CDTF">2016-04-24T14:30:00Z</dcterms:created>
  <dcterms:modified xsi:type="dcterms:W3CDTF">2016-04-24T14:30:00Z</dcterms:modified>
</cp:coreProperties>
</file>